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278" w:lineRule="exact"/>
        <w:ind w:right="69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>
      <w:pPr>
        <w:ind w:left="4956" w:firstLine="43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_GoBack"/>
      <w:bookmarkEnd w:id="1"/>
    </w:p>
    <w:p>
      <w:pPr>
        <w:ind w:left="4956" w:firstLine="43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Додаток № 1</w:t>
      </w:r>
    </w:p>
    <w:p>
      <w:pPr>
        <w:ind w:left="4956" w:firstLine="43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 рішення Дрогобицької</w:t>
      </w:r>
    </w:p>
    <w:p>
      <w:pPr>
        <w:ind w:left="4679"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міської ради від 02.11.2023 № 1921</w:t>
      </w:r>
    </w:p>
    <w:p>
      <w:pPr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Передавальний акт </w:t>
      </w:r>
    </w:p>
    <w:p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Добрівлянської сільської ради</w:t>
      </w:r>
    </w:p>
    <w:p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м. Дрогобич                                                                     «____» ______ 2023 року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Ми, що нижче підписалися, голова та члени Комісії з реорганізації Добрівлянської сільської ради, створеної рішенням  Дрогобицької міської ради від 20.07.2023 р. № 1763 «</w:t>
      </w:r>
      <w:r>
        <w:rPr>
          <w:rFonts w:ascii="Times New Roman" w:hAnsi="Times New Roman"/>
          <w:sz w:val="28"/>
          <w:szCs w:val="28"/>
        </w:rPr>
        <w:t xml:space="preserve">Про внесення змін до рішення Дрогобицької міської ради від 10.12.2020 № 18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Про початок реорганізації </w:t>
      </w:r>
      <w:r>
        <w:rPr>
          <w:rFonts w:ascii="Times New Roman" w:hAnsi="Times New Roman"/>
          <w:sz w:val="28"/>
          <w:szCs w:val="28"/>
        </w:rPr>
        <w:t xml:space="preserve">Стебницької міської ради, Бистрицької, Болехівської, Броницької, Верхньогаївської, Волянської, Дережицької, Добрівлянської, Долішньолужецької, Лішнянської, Михайлевицької, Медвежанської, Нижньогаївської, Нагуєвицької, Почаєвицької, Раневицької, Рихтицької, Снятинської, Ступницької, Унятицької сільських рад </w:t>
      </w:r>
      <w:r>
        <w:rPr>
          <w:rFonts w:ascii="Times New Roman" w:hAnsi="Times New Roman"/>
          <w:bCs/>
          <w:sz w:val="28"/>
          <w:szCs w:val="28"/>
        </w:rPr>
        <w:t>шляхом приєднання до Дрогобицької міської ради та початок реорганізації</w:t>
      </w:r>
      <w:r>
        <w:rPr>
          <w:rFonts w:ascii="Times New Roman" w:hAnsi="Times New Roman"/>
          <w:sz w:val="28"/>
          <w:szCs w:val="28"/>
        </w:rPr>
        <w:t xml:space="preserve"> виконавчого комітету Стебницької міської ради </w:t>
      </w:r>
      <w:r>
        <w:rPr>
          <w:rFonts w:ascii="Times New Roman" w:hAnsi="Times New Roman"/>
          <w:bCs/>
          <w:sz w:val="28"/>
          <w:szCs w:val="28"/>
        </w:rPr>
        <w:t>шляхом приєднання до виконавчого комітету Дрогобицької міської ради»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складі: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Голови комісії: Кучми Тараса Ярославовича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Заступника голови комісії: Савран Оксани Романівни</w:t>
      </w:r>
    </w:p>
    <w:p>
      <w:pPr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Членів комісії:  Оршанської Марії Євгенівни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Паращак Наталії Володимирівни 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Гриньків Ольги Петрівни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Вологіна Юрія Юрійовича</w:t>
      </w:r>
      <w:r>
        <w:rPr>
          <w:rFonts w:ascii="Times New Roman" w:hAnsi="Times New Roman"/>
          <w:sz w:val="28"/>
          <w:szCs w:val="28"/>
        </w:rPr>
        <w:tab/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Юрчак Лесі Михайлівни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Чуби Володимира Івановича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Бачинського Тарас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 Орестовича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Пошивака Ростислава Орестовича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Швацького Андрія Олександровича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Луцької Галини Василівни</w:t>
      </w:r>
    </w:p>
    <w:p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Карпінського Івана</w:t>
      </w:r>
      <w:r>
        <w:rPr>
          <w:rFonts w:ascii="Times New Roman" w:hAnsi="Times New Roman"/>
          <w:color w:val="000000"/>
          <w:sz w:val="28"/>
          <w:szCs w:val="28"/>
        </w:rPr>
        <w:t xml:space="preserve">  Васильовича        </w:t>
      </w:r>
    </w:p>
    <w:p>
      <w:pPr>
        <w:contextualSpacing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 однієї сторони та </w:t>
      </w:r>
      <w:bookmarkStart w:id="0" w:name="_Hlk84341295"/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омунального підприємства «Фермерське господарство «ТАРКОМ» Дрогобицької міської ради</w:t>
      </w:r>
      <w:bookmarkEnd w:id="0"/>
      <w:r>
        <w:rPr>
          <w:rFonts w:ascii="Times New Roman" w:hAnsi="Times New Roman"/>
          <w:iCs/>
          <w:sz w:val="28"/>
          <w:szCs w:val="28"/>
          <w:lang w:eastAsia="ru-RU"/>
        </w:rPr>
        <w:t>,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код ЄДРПОУ – 44546188, місцезнаходження якого: вул. Пилипа Орлика, будинок, 15, місто Дрогобич, Львівська область, що діє на підставі статуту комунального </w:t>
      </w:r>
      <w:r>
        <w:rPr>
          <w:rFonts w:ascii="Times New Roman" w:hAnsi="Times New Roman"/>
          <w:color w:val="000000"/>
          <w:sz w:val="28"/>
          <w:szCs w:val="28"/>
        </w:rPr>
        <w:t>підприємства «Фермерське господарство «ТАРКОМ» Дрогобицької міської ради (нова редакція), затвердженого рішенням Дрогобицької міської ради від 10.02.2022 р. № 1009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в особі виконуючого обов’язків директора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комунального </w:t>
      </w:r>
      <w:r>
        <w:rPr>
          <w:rFonts w:ascii="Times New Roman" w:hAnsi="Times New Roman"/>
          <w:color w:val="000000"/>
          <w:sz w:val="28"/>
          <w:szCs w:val="28"/>
        </w:rPr>
        <w:t>підприємства «Фермерське господарство «ТАРКОМ» Дрогобицької міської ради Кравченка Максима Валентиновича, що діє на підставі розпорядження міського голови від 29.07.2022 р. № 648-к «Про виконання обов’язків»</w:t>
      </w:r>
      <w:r>
        <w:rPr>
          <w:rFonts w:ascii="Times New Roman" w:hAnsi="Times New Roman"/>
          <w:sz w:val="28"/>
          <w:szCs w:val="28"/>
        </w:rPr>
        <w:t>, з другої сторони,</w:t>
      </w:r>
      <w:r>
        <w:rPr>
          <w:rFonts w:ascii="Times New Roman" w:hAnsi="Times New Roman"/>
          <w:color w:val="000000"/>
          <w:sz w:val="28"/>
          <w:szCs w:val="28"/>
        </w:rPr>
        <w:t xml:space="preserve"> керуючись ч. 2 та 3 ст. 107 Цивільного кодексу України, 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адміністрацій", склали цей акт про наступне: </w:t>
      </w:r>
    </w:p>
    <w:p>
      <w:pPr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У зв’язку з прийняттям у комунальну власність територіальної громади в особі Дрогобицької міської ради Львівської області об»єкту нерухомого майна </w:t>
      </w:r>
      <w:r>
        <w:rPr>
          <w:rFonts w:ascii="Times New Roman" w:hAnsi="Times New Roman"/>
          <w:sz w:val="28"/>
          <w:szCs w:val="28"/>
        </w:rPr>
        <w:t>нежитлової будівлі за адресою:  с. Добрівляни, вул. Лесі Українки, буд. 1 «б», площею 1 151,8 м. кв.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Голова та члени Комісії з реорганізації Добрівлянської сільської ради передають, а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омунальне  підприємство «Фермерське господарство «ТАРКОМ» Дрогобицької міської ради </w:t>
      </w:r>
      <w:r>
        <w:rPr>
          <w:rFonts w:ascii="Times New Roman" w:hAnsi="Times New Roman"/>
          <w:sz w:val="28"/>
          <w:szCs w:val="28"/>
        </w:rPr>
        <w:t>приймає об’єкт нерухомого майна  згідно з додатком № 2.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2. Разом із майном Добрівлянської сільської ради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омунальне  підприємство «Фермерське господарство «ТАРКОМ» Дрогобицької міської ради приймає документи, що підтверджують право власності на об»єкт нерухомого майна.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Комісія з реорганізації Добрівлянської сільської ради: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Голова комісії: ________________________               Т.Кучма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Заступник голови комісії:______________________О.Савран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Члени комісії:  ___________________________        М.Оршанська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_________________________       Н.Паращак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(підпис)                                                          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      О.Гриньків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_________________________          Ю. Вологін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        Л.Юрчак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_________________________          В.Чуба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_________________________          Т.Бачинський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         Р.Пошивак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         Г. Луцька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_________________________           А.Швацький    </w:t>
      </w:r>
    </w:p>
    <w:p>
      <w:pPr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         І.Карпінський        </w:t>
      </w:r>
    </w:p>
    <w:p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(підпис)                                     </w:t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>
      <w:pPr>
        <w:spacing w:after="0" w:line="240" w:lineRule="auto"/>
        <w:jc w:val="both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Від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</w:rPr>
        <w:t>омунального підприємства «Фермерське господарство «ТАРКОМ» Дрогобицької міської ради</w:t>
      </w: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, на баланс якого передається об’єкт нерухомого майна згідно з додатком № 2.</w:t>
      </w:r>
    </w:p>
    <w:p>
      <w:pPr>
        <w:spacing w:after="0" w:line="240" w:lineRule="auto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                           </w:t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                             ______________                                 М. Кравченко</w:t>
      </w:r>
      <w:r>
        <w:rPr>
          <w:rFonts w:ascii="Times New Roman" w:hAnsi="Times New Roman"/>
          <w:color w:val="303030"/>
          <w:sz w:val="28"/>
          <w:szCs w:val="28"/>
        </w:rPr>
        <w:br w:type="textWrapping"/>
      </w:r>
      <w:r>
        <w:rPr>
          <w:rFonts w:ascii="Times New Roman" w:hAnsi="Times New Roman"/>
          <w:color w:val="303030"/>
          <w:sz w:val="28"/>
          <w:szCs w:val="28"/>
        </w:rPr>
        <w:t xml:space="preserve">                                (підпис)</w:t>
      </w:r>
      <w:r>
        <w:rPr>
          <w:rFonts w:ascii="Times New Roman" w:hAnsi="Times New Roman"/>
          <w:color w:val="303030"/>
          <w:sz w:val="28"/>
          <w:szCs w:val="28"/>
        </w:rPr>
        <w:br w:type="textWrapping"/>
      </w:r>
    </w:p>
    <w:p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№ 2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рішення міської ради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від ___________2023 № ________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об’єктів нерухомого майна Добрівлянської сільської ради, 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підлягають передачі на баланс к</w:t>
      </w:r>
      <w:r>
        <w:rPr>
          <w:rFonts w:ascii="Times New Roman" w:hAnsi="Times New Roman"/>
          <w:color w:val="000000"/>
          <w:sz w:val="28"/>
          <w:szCs w:val="28"/>
        </w:rPr>
        <w:t xml:space="preserve">омунального підприємства «Фермерське господарство «ТАРКОМ» Дрогобицької міської ради 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821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Об’єкт нерухомого майна, адреса, площа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Нежитлова будівля за адресою: с. Добрівляни, вул. Лесі Українки, буд. 1 «б», площею 1151,8 м. кв. згідно свідоцтва про право власності на нерухоме майно /ЯЯЯ 917437/ 11.04.2007/ Виконавчий комітет Добрівлянської сільської ради.</w:t>
            </w: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ind w:right="-5"/>
        <w:rPr>
          <w:rFonts w:ascii="Times New Roman" w:hAnsi="Times New Roman"/>
          <w:b/>
          <w:sz w:val="28"/>
          <w:szCs w:val="28"/>
        </w:rPr>
      </w:pPr>
    </w:p>
    <w:p>
      <w:pPr>
        <w:ind w:right="-5"/>
        <w:rPr>
          <w:rFonts w:ascii="Times New Roman" w:hAnsi="Times New Roman"/>
          <w:b/>
          <w:sz w:val="28"/>
          <w:szCs w:val="28"/>
        </w:rPr>
      </w:pPr>
    </w:p>
    <w:p>
      <w:pPr>
        <w:ind w:right="-5"/>
        <w:rPr>
          <w:rFonts w:ascii="Times New Roman" w:hAnsi="Times New Roman"/>
          <w:b/>
          <w:sz w:val="28"/>
          <w:szCs w:val="28"/>
        </w:rPr>
      </w:pPr>
    </w:p>
    <w:p>
      <w:pPr>
        <w:ind w:right="-5"/>
        <w:rPr>
          <w:rFonts w:ascii="Times New Roman" w:hAnsi="Times New Roman"/>
          <w:b/>
          <w:sz w:val="28"/>
          <w:szCs w:val="28"/>
        </w:rPr>
      </w:pPr>
    </w:p>
    <w:p>
      <w:pPr>
        <w:ind w:right="-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 о. директора                                                        Максим КРАВЧЕНКО</w:t>
      </w:r>
    </w:p>
    <w:sectPr>
      <w:pgSz w:w="11906" w:h="16838"/>
      <w:pgMar w:top="851" w:right="851" w:bottom="709" w:left="1701" w:header="0" w:footer="0" w:gutter="0"/>
      <w:cols w:space="720" w:num="1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1"/>
    <w:family w:val="swiss"/>
    <w:pitch w:val="default"/>
    <w:sig w:usb0="E0000AFF" w:usb1="500078FF" w:usb2="00000021" w:usb3="00000000" w:csb0="600001BF" w:csb1="DFF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Miriam Mono CLM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Antiqua">
    <w:altName w:val="Microsoft YaHei"/>
    <w:panose1 w:val="00000000000000000000"/>
    <w:charset w:val="00"/>
    <w:family w:val="swiss"/>
    <w:pitch w:val="default"/>
    <w:sig w:usb0="00000000" w:usb1="00000000" w:usb2="00000000" w:usb3="00000000" w:csb0="00000005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5206A"/>
    <w:rsid w:val="0000398F"/>
    <w:rsid w:val="0002753D"/>
    <w:rsid w:val="00033E7F"/>
    <w:rsid w:val="00035E17"/>
    <w:rsid w:val="000377E2"/>
    <w:rsid w:val="00040CCE"/>
    <w:rsid w:val="00047305"/>
    <w:rsid w:val="000473CA"/>
    <w:rsid w:val="00050C90"/>
    <w:rsid w:val="00065132"/>
    <w:rsid w:val="000B60BD"/>
    <w:rsid w:val="000D5F6C"/>
    <w:rsid w:val="000E45D3"/>
    <w:rsid w:val="000E4D6A"/>
    <w:rsid w:val="000F445F"/>
    <w:rsid w:val="00103CAA"/>
    <w:rsid w:val="001057D8"/>
    <w:rsid w:val="00106E0D"/>
    <w:rsid w:val="00117378"/>
    <w:rsid w:val="00121161"/>
    <w:rsid w:val="001237E3"/>
    <w:rsid w:val="00127629"/>
    <w:rsid w:val="00127AAD"/>
    <w:rsid w:val="00131E85"/>
    <w:rsid w:val="00137327"/>
    <w:rsid w:val="0014782D"/>
    <w:rsid w:val="0015425E"/>
    <w:rsid w:val="00160B35"/>
    <w:rsid w:val="00175D18"/>
    <w:rsid w:val="00190C9E"/>
    <w:rsid w:val="0019576B"/>
    <w:rsid w:val="001A14B4"/>
    <w:rsid w:val="001B11F2"/>
    <w:rsid w:val="001B45A2"/>
    <w:rsid w:val="001C57F7"/>
    <w:rsid w:val="001E4FDD"/>
    <w:rsid w:val="001E724F"/>
    <w:rsid w:val="001F2B9B"/>
    <w:rsid w:val="001F3934"/>
    <w:rsid w:val="00201FD2"/>
    <w:rsid w:val="00203AE1"/>
    <w:rsid w:val="00261525"/>
    <w:rsid w:val="00264BB8"/>
    <w:rsid w:val="002819E7"/>
    <w:rsid w:val="00281A0D"/>
    <w:rsid w:val="002A165B"/>
    <w:rsid w:val="002A1902"/>
    <w:rsid w:val="002A53BD"/>
    <w:rsid w:val="002A66C1"/>
    <w:rsid w:val="002B26DE"/>
    <w:rsid w:val="002D1200"/>
    <w:rsid w:val="003069B2"/>
    <w:rsid w:val="003149AB"/>
    <w:rsid w:val="003417EE"/>
    <w:rsid w:val="00343845"/>
    <w:rsid w:val="00356AB3"/>
    <w:rsid w:val="00360CE1"/>
    <w:rsid w:val="003842ED"/>
    <w:rsid w:val="00394FA7"/>
    <w:rsid w:val="00395471"/>
    <w:rsid w:val="003D64BC"/>
    <w:rsid w:val="003E0C4A"/>
    <w:rsid w:val="003E1132"/>
    <w:rsid w:val="003E7CD5"/>
    <w:rsid w:val="003F05C1"/>
    <w:rsid w:val="003F1A7D"/>
    <w:rsid w:val="003F3BE0"/>
    <w:rsid w:val="003F76DC"/>
    <w:rsid w:val="00400847"/>
    <w:rsid w:val="0040213C"/>
    <w:rsid w:val="00442CC5"/>
    <w:rsid w:val="00445025"/>
    <w:rsid w:val="00446476"/>
    <w:rsid w:val="00466D74"/>
    <w:rsid w:val="00467B89"/>
    <w:rsid w:val="00467C40"/>
    <w:rsid w:val="004750B4"/>
    <w:rsid w:val="00483D08"/>
    <w:rsid w:val="004A1F32"/>
    <w:rsid w:val="004C0B7F"/>
    <w:rsid w:val="004D017B"/>
    <w:rsid w:val="004D22EB"/>
    <w:rsid w:val="004D384E"/>
    <w:rsid w:val="0050096B"/>
    <w:rsid w:val="005043F9"/>
    <w:rsid w:val="005100C0"/>
    <w:rsid w:val="005175B5"/>
    <w:rsid w:val="005176E1"/>
    <w:rsid w:val="00522399"/>
    <w:rsid w:val="00527EDB"/>
    <w:rsid w:val="00540BB0"/>
    <w:rsid w:val="0056141F"/>
    <w:rsid w:val="00562ECF"/>
    <w:rsid w:val="005641F2"/>
    <w:rsid w:val="00565A16"/>
    <w:rsid w:val="00572A15"/>
    <w:rsid w:val="005C4A29"/>
    <w:rsid w:val="005F77F6"/>
    <w:rsid w:val="00603953"/>
    <w:rsid w:val="00605516"/>
    <w:rsid w:val="0060602A"/>
    <w:rsid w:val="00652E7E"/>
    <w:rsid w:val="00665856"/>
    <w:rsid w:val="00666F70"/>
    <w:rsid w:val="00667FCD"/>
    <w:rsid w:val="006824CB"/>
    <w:rsid w:val="006A75B4"/>
    <w:rsid w:val="0074401F"/>
    <w:rsid w:val="00744632"/>
    <w:rsid w:val="00746AB6"/>
    <w:rsid w:val="0075206A"/>
    <w:rsid w:val="00752961"/>
    <w:rsid w:val="00780D79"/>
    <w:rsid w:val="00795143"/>
    <w:rsid w:val="007A0EF0"/>
    <w:rsid w:val="007C1F12"/>
    <w:rsid w:val="007E5634"/>
    <w:rsid w:val="007E5A40"/>
    <w:rsid w:val="007F226A"/>
    <w:rsid w:val="007F3672"/>
    <w:rsid w:val="007F6887"/>
    <w:rsid w:val="00800D3C"/>
    <w:rsid w:val="00821C1F"/>
    <w:rsid w:val="00824226"/>
    <w:rsid w:val="00825FB5"/>
    <w:rsid w:val="0083687B"/>
    <w:rsid w:val="0084351A"/>
    <w:rsid w:val="0085222F"/>
    <w:rsid w:val="00876E51"/>
    <w:rsid w:val="00882EF0"/>
    <w:rsid w:val="008841D2"/>
    <w:rsid w:val="008A6437"/>
    <w:rsid w:val="008A6A17"/>
    <w:rsid w:val="008B3EFE"/>
    <w:rsid w:val="008C18F3"/>
    <w:rsid w:val="008F63CA"/>
    <w:rsid w:val="00906C26"/>
    <w:rsid w:val="00913EB6"/>
    <w:rsid w:val="00931751"/>
    <w:rsid w:val="009465DA"/>
    <w:rsid w:val="00964997"/>
    <w:rsid w:val="00965F0C"/>
    <w:rsid w:val="009736C6"/>
    <w:rsid w:val="00976928"/>
    <w:rsid w:val="00981806"/>
    <w:rsid w:val="009856D9"/>
    <w:rsid w:val="00993C42"/>
    <w:rsid w:val="009A5C1B"/>
    <w:rsid w:val="009B1C99"/>
    <w:rsid w:val="009C660C"/>
    <w:rsid w:val="009D04B7"/>
    <w:rsid w:val="009D05F3"/>
    <w:rsid w:val="009E09A7"/>
    <w:rsid w:val="009E0F82"/>
    <w:rsid w:val="009E7EC9"/>
    <w:rsid w:val="009F034E"/>
    <w:rsid w:val="009F7876"/>
    <w:rsid w:val="00A03589"/>
    <w:rsid w:val="00A2317D"/>
    <w:rsid w:val="00A2771E"/>
    <w:rsid w:val="00A41990"/>
    <w:rsid w:val="00A53DA2"/>
    <w:rsid w:val="00A70982"/>
    <w:rsid w:val="00A7500A"/>
    <w:rsid w:val="00A81B7E"/>
    <w:rsid w:val="00A849D5"/>
    <w:rsid w:val="00A84F74"/>
    <w:rsid w:val="00A86291"/>
    <w:rsid w:val="00A91C00"/>
    <w:rsid w:val="00A95AD1"/>
    <w:rsid w:val="00A96C30"/>
    <w:rsid w:val="00AA2FEC"/>
    <w:rsid w:val="00AA55ED"/>
    <w:rsid w:val="00AB1F28"/>
    <w:rsid w:val="00AB2B15"/>
    <w:rsid w:val="00AB3ED4"/>
    <w:rsid w:val="00AC332F"/>
    <w:rsid w:val="00AC7E19"/>
    <w:rsid w:val="00AE4666"/>
    <w:rsid w:val="00AF030D"/>
    <w:rsid w:val="00B015DA"/>
    <w:rsid w:val="00B01BB5"/>
    <w:rsid w:val="00B01F49"/>
    <w:rsid w:val="00B05A64"/>
    <w:rsid w:val="00B076AD"/>
    <w:rsid w:val="00B13C81"/>
    <w:rsid w:val="00B27AC0"/>
    <w:rsid w:val="00B33610"/>
    <w:rsid w:val="00B40F17"/>
    <w:rsid w:val="00B428B1"/>
    <w:rsid w:val="00B500D3"/>
    <w:rsid w:val="00B669EF"/>
    <w:rsid w:val="00B752EC"/>
    <w:rsid w:val="00B906D1"/>
    <w:rsid w:val="00B92919"/>
    <w:rsid w:val="00BA2D7C"/>
    <w:rsid w:val="00BA5B65"/>
    <w:rsid w:val="00BB046D"/>
    <w:rsid w:val="00BB7B8D"/>
    <w:rsid w:val="00BD4B0C"/>
    <w:rsid w:val="00BD60E2"/>
    <w:rsid w:val="00BE4019"/>
    <w:rsid w:val="00BE4509"/>
    <w:rsid w:val="00BE6874"/>
    <w:rsid w:val="00BF2949"/>
    <w:rsid w:val="00C03F00"/>
    <w:rsid w:val="00C17974"/>
    <w:rsid w:val="00C17C09"/>
    <w:rsid w:val="00C23E2B"/>
    <w:rsid w:val="00C40CA9"/>
    <w:rsid w:val="00C67A75"/>
    <w:rsid w:val="00C70E32"/>
    <w:rsid w:val="00C75350"/>
    <w:rsid w:val="00C80155"/>
    <w:rsid w:val="00C81F9B"/>
    <w:rsid w:val="00C97D1B"/>
    <w:rsid w:val="00CA3A43"/>
    <w:rsid w:val="00CA3BF1"/>
    <w:rsid w:val="00CA6DFE"/>
    <w:rsid w:val="00CB796A"/>
    <w:rsid w:val="00CB7E7A"/>
    <w:rsid w:val="00CC21A5"/>
    <w:rsid w:val="00CC6DA9"/>
    <w:rsid w:val="00CE2911"/>
    <w:rsid w:val="00CF2059"/>
    <w:rsid w:val="00D04574"/>
    <w:rsid w:val="00D11381"/>
    <w:rsid w:val="00D36F72"/>
    <w:rsid w:val="00D524BA"/>
    <w:rsid w:val="00D53175"/>
    <w:rsid w:val="00D65A1F"/>
    <w:rsid w:val="00D72B43"/>
    <w:rsid w:val="00D72E2A"/>
    <w:rsid w:val="00D8173A"/>
    <w:rsid w:val="00DB60FA"/>
    <w:rsid w:val="00DC0308"/>
    <w:rsid w:val="00DC7339"/>
    <w:rsid w:val="00E06A73"/>
    <w:rsid w:val="00E07C6B"/>
    <w:rsid w:val="00E31F92"/>
    <w:rsid w:val="00E422A5"/>
    <w:rsid w:val="00E4542C"/>
    <w:rsid w:val="00E475EA"/>
    <w:rsid w:val="00E5447F"/>
    <w:rsid w:val="00E5647B"/>
    <w:rsid w:val="00E613D9"/>
    <w:rsid w:val="00E63618"/>
    <w:rsid w:val="00E703FE"/>
    <w:rsid w:val="00E92681"/>
    <w:rsid w:val="00E92E97"/>
    <w:rsid w:val="00EA1E85"/>
    <w:rsid w:val="00EA4E05"/>
    <w:rsid w:val="00EA5DAD"/>
    <w:rsid w:val="00EC0C47"/>
    <w:rsid w:val="00EC5363"/>
    <w:rsid w:val="00EC7B56"/>
    <w:rsid w:val="00ED3772"/>
    <w:rsid w:val="00EE3BAF"/>
    <w:rsid w:val="00EE48B0"/>
    <w:rsid w:val="00EF1F0F"/>
    <w:rsid w:val="00F042C5"/>
    <w:rsid w:val="00F157E3"/>
    <w:rsid w:val="00F15D86"/>
    <w:rsid w:val="00F22895"/>
    <w:rsid w:val="00F23F6E"/>
    <w:rsid w:val="00F240A1"/>
    <w:rsid w:val="00F51FFC"/>
    <w:rsid w:val="00F57B0F"/>
    <w:rsid w:val="00F91215"/>
    <w:rsid w:val="00FB39B7"/>
    <w:rsid w:val="00FB5145"/>
    <w:rsid w:val="00FC40F7"/>
    <w:rsid w:val="00FC5934"/>
    <w:rsid w:val="00FD1D66"/>
    <w:rsid w:val="00FD28CB"/>
    <w:rsid w:val="00FD303C"/>
    <w:rsid w:val="00FE00EE"/>
    <w:rsid w:val="00FE520C"/>
    <w:rsid w:val="00FF7A10"/>
    <w:rsid w:val="79D0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nhideWhenUsed="0" w:uiPriority="99" w:semiHidden="0" w:name="heading 8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uk-UA" w:eastAsia="uk-UA" w:bidi="ar-SA"/>
    </w:rPr>
  </w:style>
  <w:style w:type="paragraph" w:styleId="2">
    <w:name w:val="heading 2"/>
    <w:basedOn w:val="1"/>
    <w:next w:val="1"/>
    <w:link w:val="36"/>
    <w:semiHidden/>
    <w:unhideWhenUsed/>
    <w:qFormat/>
    <w:locked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6091" w:themeColor="accent1" w:themeShade="BF"/>
      <w:sz w:val="26"/>
      <w:szCs w:val="26"/>
    </w:rPr>
  </w:style>
  <w:style w:type="paragraph" w:styleId="3">
    <w:name w:val="heading 8"/>
    <w:basedOn w:val="1"/>
    <w:link w:val="15"/>
    <w:qFormat/>
    <w:uiPriority w:val="99"/>
    <w:pPr>
      <w:keepNext/>
      <w:tabs>
        <w:tab w:val="left" w:pos="0"/>
      </w:tabs>
      <w:suppressAutoHyphens/>
      <w:spacing w:after="0" w:line="360" w:lineRule="auto"/>
      <w:outlineLvl w:val="7"/>
    </w:pPr>
    <w:rPr>
      <w:rFonts w:ascii="Times New Roman" w:hAnsi="Times New Roman"/>
      <w:b/>
      <w:sz w:val="36"/>
      <w:szCs w:val="20"/>
      <w:lang w:eastAsia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locked/>
    <w:uiPriority w:val="22"/>
    <w:rPr>
      <w:b/>
      <w:bCs/>
    </w:rPr>
  </w:style>
  <w:style w:type="paragraph" w:styleId="7">
    <w:name w:val="Balloon Text"/>
    <w:basedOn w:val="1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9">
    <w:name w:val="header"/>
    <w:basedOn w:val="1"/>
    <w:semiHidden/>
    <w:unhideWhenUsed/>
    <w:uiPriority w:val="99"/>
    <w:pPr>
      <w:tabs>
        <w:tab w:val="center" w:pos="4819"/>
        <w:tab w:val="right" w:pos="9639"/>
      </w:tabs>
      <w:spacing w:after="0" w:line="240" w:lineRule="auto"/>
    </w:pPr>
  </w:style>
  <w:style w:type="paragraph" w:styleId="10">
    <w:name w:val="Body Text"/>
    <w:basedOn w:val="1"/>
    <w:uiPriority w:val="0"/>
    <w:pPr>
      <w:spacing w:after="140" w:line="288" w:lineRule="auto"/>
    </w:pPr>
  </w:style>
  <w:style w:type="paragraph" w:styleId="11">
    <w:name w:val="Body Text Indent"/>
    <w:basedOn w:val="1"/>
    <w:link w:val="38"/>
    <w:semiHidden/>
    <w:unhideWhenUsed/>
    <w:qFormat/>
    <w:uiPriority w:val="99"/>
    <w:pPr>
      <w:spacing w:after="120"/>
      <w:ind w:left="283"/>
    </w:pPr>
  </w:style>
  <w:style w:type="paragraph" w:styleId="12">
    <w:name w:val="footer"/>
    <w:basedOn w:val="1"/>
    <w:semiHidden/>
    <w:unhideWhenUsed/>
    <w:qFormat/>
    <w:uiPriority w:val="99"/>
    <w:pPr>
      <w:tabs>
        <w:tab w:val="center" w:pos="4819"/>
        <w:tab w:val="right" w:pos="9639"/>
      </w:tabs>
      <w:spacing w:after="0" w:line="240" w:lineRule="auto"/>
    </w:pPr>
  </w:style>
  <w:style w:type="paragraph" w:styleId="13">
    <w:name w:val="List"/>
    <w:basedOn w:val="10"/>
    <w:uiPriority w:val="0"/>
    <w:rPr>
      <w:rFonts w:cs="Mangal"/>
    </w:rPr>
  </w:style>
  <w:style w:type="table" w:styleId="14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Заголовок 8 Знак"/>
    <w:basedOn w:val="4"/>
    <w:link w:val="3"/>
    <w:qFormat/>
    <w:locked/>
    <w:uiPriority w:val="99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16">
    <w:name w:val="Текст у виносці Знак"/>
    <w:basedOn w:val="4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ій колонтитул Знак"/>
    <w:basedOn w:val="4"/>
    <w:semiHidden/>
    <w:qFormat/>
    <w:uiPriority w:val="99"/>
    <w:rPr>
      <w:sz w:val="22"/>
      <w:szCs w:val="22"/>
      <w:lang w:val="uk-UA" w:eastAsia="uk-UA"/>
    </w:rPr>
  </w:style>
  <w:style w:type="character" w:customStyle="1" w:styleId="18">
    <w:name w:val="Нижній колонтитул Знак"/>
    <w:basedOn w:val="4"/>
    <w:semiHidden/>
    <w:qFormat/>
    <w:uiPriority w:val="99"/>
    <w:rPr>
      <w:sz w:val="22"/>
      <w:szCs w:val="22"/>
      <w:lang w:val="uk-UA" w:eastAsia="uk-UA"/>
    </w:rPr>
  </w:style>
  <w:style w:type="character" w:customStyle="1" w:styleId="19">
    <w:name w:val="ListLabel 1"/>
    <w:qFormat/>
    <w:uiPriority w:val="0"/>
    <w:rPr>
      <w:rFonts w:cs="Times New Roman"/>
    </w:rPr>
  </w:style>
  <w:style w:type="character" w:customStyle="1" w:styleId="20">
    <w:name w:val="ListLabel 2"/>
    <w:qFormat/>
    <w:uiPriority w:val="0"/>
    <w:rPr>
      <w:rFonts w:cs="Times New Roman"/>
    </w:rPr>
  </w:style>
  <w:style w:type="character" w:customStyle="1" w:styleId="21">
    <w:name w:val="ListLabel 3"/>
    <w:qFormat/>
    <w:uiPriority w:val="0"/>
    <w:rPr>
      <w:rFonts w:cs="Times New Roman"/>
    </w:rPr>
  </w:style>
  <w:style w:type="character" w:customStyle="1" w:styleId="22">
    <w:name w:val="ListLabel 4"/>
    <w:qFormat/>
    <w:uiPriority w:val="0"/>
    <w:rPr>
      <w:rFonts w:cs="Times New Roman"/>
    </w:rPr>
  </w:style>
  <w:style w:type="character" w:customStyle="1" w:styleId="23">
    <w:name w:val="ListLabel 5"/>
    <w:qFormat/>
    <w:uiPriority w:val="0"/>
    <w:rPr>
      <w:rFonts w:cs="Times New Roman"/>
    </w:rPr>
  </w:style>
  <w:style w:type="character" w:customStyle="1" w:styleId="24">
    <w:name w:val="ListLabel 6"/>
    <w:qFormat/>
    <w:uiPriority w:val="0"/>
    <w:rPr>
      <w:rFonts w:cs="Times New Roman"/>
    </w:rPr>
  </w:style>
  <w:style w:type="character" w:customStyle="1" w:styleId="25">
    <w:name w:val="ListLabel 7"/>
    <w:qFormat/>
    <w:uiPriority w:val="0"/>
    <w:rPr>
      <w:rFonts w:cs="Times New Roman"/>
    </w:rPr>
  </w:style>
  <w:style w:type="character" w:customStyle="1" w:styleId="26">
    <w:name w:val="ListLabel 8"/>
    <w:qFormat/>
    <w:uiPriority w:val="0"/>
    <w:rPr>
      <w:rFonts w:cs="Times New Roman"/>
    </w:rPr>
  </w:style>
  <w:style w:type="character" w:customStyle="1" w:styleId="27">
    <w:name w:val="ListLabel 9"/>
    <w:qFormat/>
    <w:uiPriority w:val="0"/>
    <w:rPr>
      <w:rFonts w:cs="Times New Roman"/>
    </w:rPr>
  </w:style>
  <w:style w:type="character" w:customStyle="1" w:styleId="28">
    <w:name w:val="ListLabel 10"/>
    <w:qFormat/>
    <w:uiPriority w:val="0"/>
    <w:rPr>
      <w:rFonts w:eastAsia="Times New Roman" w:cs="Times New Roman"/>
    </w:rPr>
  </w:style>
  <w:style w:type="character" w:customStyle="1" w:styleId="29">
    <w:name w:val="ListLabel 11"/>
    <w:qFormat/>
    <w:uiPriority w:val="0"/>
    <w:rPr>
      <w:color w:val="00000A"/>
    </w:rPr>
  </w:style>
  <w:style w:type="character" w:customStyle="1" w:styleId="30">
    <w:name w:val="ListLabel 12"/>
    <w:qFormat/>
    <w:uiPriority w:val="0"/>
    <w:rPr>
      <w:color w:val="00000A"/>
    </w:rPr>
  </w:style>
  <w:style w:type="character" w:customStyle="1" w:styleId="31">
    <w:name w:val="ListLabel 13"/>
    <w:qFormat/>
    <w:uiPriority w:val="0"/>
    <w:rPr>
      <w:b/>
      <w:color w:val="00000A"/>
      <w:sz w:val="28"/>
    </w:rPr>
  </w:style>
  <w:style w:type="paragraph" w:customStyle="1" w:styleId="32">
    <w:name w:val="Заголовок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customStyle="1" w:styleId="33">
    <w:name w:val="Покажчик"/>
    <w:basedOn w:val="1"/>
    <w:qFormat/>
    <w:uiPriority w:val="0"/>
    <w:pPr>
      <w:suppressLineNumbers/>
    </w:pPr>
    <w:rPr>
      <w:rFonts w:cs="Mangal"/>
    </w:rPr>
  </w:style>
  <w:style w:type="paragraph" w:styleId="34">
    <w:name w:val="List Paragraph"/>
    <w:basedOn w:val="1"/>
    <w:qFormat/>
    <w:uiPriority w:val="99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ar-SA"/>
    </w:rPr>
  </w:style>
  <w:style w:type="paragraph" w:customStyle="1" w:styleId="35">
    <w:name w:val="Вміст рамки"/>
    <w:basedOn w:val="1"/>
    <w:qFormat/>
    <w:uiPriority w:val="0"/>
  </w:style>
  <w:style w:type="character" w:customStyle="1" w:styleId="36">
    <w:name w:val="Заголовок 2 Знак"/>
    <w:basedOn w:val="4"/>
    <w:link w:val="2"/>
    <w:semiHidden/>
    <w:uiPriority w:val="0"/>
    <w:rPr>
      <w:rFonts w:asciiTheme="majorHAnsi" w:hAnsiTheme="majorHAnsi" w:eastAsiaTheme="majorEastAsia" w:cstheme="majorBidi"/>
      <w:color w:val="366091" w:themeColor="accent1" w:themeShade="BF"/>
      <w:sz w:val="26"/>
      <w:szCs w:val="26"/>
      <w:lang w:val="uk-UA" w:eastAsia="uk-UA"/>
    </w:rPr>
  </w:style>
  <w:style w:type="paragraph" w:customStyle="1" w:styleId="37">
    <w:name w:val="Нормальний текст"/>
    <w:basedOn w:val="1"/>
    <w:uiPriority w:val="0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38">
    <w:name w:val="Основной текст с отступом Знак"/>
    <w:basedOn w:val="4"/>
    <w:link w:val="11"/>
    <w:semiHidden/>
    <w:uiPriority w:val="99"/>
    <w:rPr>
      <w:sz w:val="22"/>
      <w:szCs w:val="22"/>
      <w:lang w:val="uk-UA" w:eastAsia="uk-U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8396-5B54-44B4-8A43-28288726BF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1545</Words>
  <Characters>8809</Characters>
  <Lines>73</Lines>
  <Paragraphs>20</Paragraphs>
  <TotalTime>355</TotalTime>
  <ScaleCrop>false</ScaleCrop>
  <LinksUpToDate>false</LinksUpToDate>
  <CharactersWithSpaces>10334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2023-04-19T07:53:00Z</dcterms:created>
  <dc:creator>Роман</dc:creator>
  <cp:lastModifiedBy>Відділ ІТ та ана�</cp:lastModifiedBy>
  <cp:lastPrinted>2023-06-21T10:45:00Z</cp:lastPrinted>
  <dcterms:modified xsi:type="dcterms:W3CDTF">2023-11-08T12:38:44Z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1049-12.2.0.13266</vt:lpwstr>
  </property>
  <property fmtid="{D5CDD505-2E9C-101B-9397-08002B2CF9AE}" pid="10" name="ICV">
    <vt:lpwstr>D4E7E3062926489ABB8E18744C53F168_12</vt:lpwstr>
  </property>
</Properties>
</file>